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7C4E3" w14:textId="2805D26F" w:rsidR="00872055" w:rsidRPr="00872055" w:rsidRDefault="00872055" w:rsidP="0087205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205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 к инвестиционного проекту</w:t>
      </w:r>
    </w:p>
    <w:p w14:paraId="36A8EEE7" w14:textId="77777777" w:rsidR="00872055" w:rsidRPr="00872055" w:rsidRDefault="00872055" w:rsidP="0087205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2055">
        <w:rPr>
          <w:rFonts w:ascii="Times New Roman" w:hAnsi="Times New Roman" w:cs="Times New Roman"/>
          <w:b/>
          <w:bCs/>
          <w:sz w:val="28"/>
          <w:szCs w:val="28"/>
        </w:rPr>
        <w:t>О_2 «Реконструкция кабельно-воздушной линии 10 кВ направлением от ЦРП-10 яч.4 с заменой кабельной части линии 3,6 км и установкой на опорах разрядников 71 шт.»</w:t>
      </w:r>
    </w:p>
    <w:p w14:paraId="3C3713F8" w14:textId="77777777" w:rsidR="00872055" w:rsidRDefault="00872055">
      <w:pPr>
        <w:rPr>
          <w:rFonts w:ascii="Times New Roman" w:hAnsi="Times New Roman" w:cs="Times New Roman"/>
          <w:sz w:val="28"/>
          <w:szCs w:val="28"/>
        </w:rPr>
      </w:pPr>
    </w:p>
    <w:p w14:paraId="60D171E9" w14:textId="5B7C3A3E" w:rsidR="00410F1C" w:rsidRDefault="00872055" w:rsidP="00872055">
      <w:pPr>
        <w:jc w:val="both"/>
        <w:rPr>
          <w:rFonts w:ascii="Times New Roman" w:hAnsi="Times New Roman" w:cs="Times New Roman"/>
          <w:sz w:val="28"/>
          <w:szCs w:val="28"/>
        </w:rPr>
      </w:pPr>
      <w:r w:rsidRPr="00872055">
        <w:rPr>
          <w:rFonts w:ascii="Times New Roman" w:hAnsi="Times New Roman" w:cs="Times New Roman"/>
          <w:sz w:val="28"/>
          <w:szCs w:val="28"/>
        </w:rPr>
        <w:tab/>
      </w:r>
      <w:r w:rsidRPr="00872055">
        <w:rPr>
          <w:rFonts w:ascii="Times New Roman" w:hAnsi="Times New Roman" w:cs="Times New Roman"/>
          <w:sz w:val="28"/>
          <w:szCs w:val="28"/>
        </w:rPr>
        <w:tab/>
      </w:r>
      <w:r w:rsidRPr="00872055">
        <w:rPr>
          <w:rFonts w:ascii="Times New Roman" w:hAnsi="Times New Roman" w:cs="Times New Roman"/>
          <w:sz w:val="28"/>
          <w:szCs w:val="28"/>
        </w:rPr>
        <w:tab/>
      </w:r>
      <w:r w:rsidRPr="00872055">
        <w:rPr>
          <w:rFonts w:ascii="Times New Roman" w:hAnsi="Times New Roman" w:cs="Times New Roman"/>
          <w:sz w:val="28"/>
          <w:szCs w:val="28"/>
        </w:rPr>
        <w:tab/>
      </w:r>
      <w:r w:rsidRPr="00872055">
        <w:rPr>
          <w:rFonts w:ascii="Times New Roman" w:hAnsi="Times New Roman" w:cs="Times New Roman"/>
          <w:sz w:val="28"/>
          <w:szCs w:val="28"/>
        </w:rPr>
        <w:tab/>
      </w:r>
      <w:r w:rsidRPr="00872055">
        <w:rPr>
          <w:rFonts w:ascii="Times New Roman" w:hAnsi="Times New Roman" w:cs="Times New Roman"/>
          <w:sz w:val="28"/>
          <w:szCs w:val="28"/>
        </w:rPr>
        <w:tab/>
      </w:r>
      <w:r w:rsidRPr="00872055">
        <w:rPr>
          <w:rFonts w:ascii="Times New Roman" w:hAnsi="Times New Roman" w:cs="Times New Roman"/>
          <w:sz w:val="28"/>
          <w:szCs w:val="28"/>
        </w:rPr>
        <w:tab/>
      </w:r>
      <w:r w:rsidRPr="00872055">
        <w:rPr>
          <w:rFonts w:ascii="Times New Roman" w:hAnsi="Times New Roman" w:cs="Times New Roman"/>
          <w:sz w:val="28"/>
          <w:szCs w:val="28"/>
        </w:rPr>
        <w:tab/>
      </w:r>
      <w:r w:rsidRPr="00872055">
        <w:rPr>
          <w:rFonts w:ascii="Times New Roman" w:hAnsi="Times New Roman" w:cs="Times New Roman"/>
          <w:sz w:val="28"/>
          <w:szCs w:val="28"/>
        </w:rPr>
        <w:tab/>
      </w:r>
      <w:r w:rsidRPr="00872055">
        <w:rPr>
          <w:rFonts w:ascii="Times New Roman" w:hAnsi="Times New Roman" w:cs="Times New Roman"/>
          <w:sz w:val="28"/>
          <w:szCs w:val="28"/>
        </w:rPr>
        <w:tab/>
      </w:r>
      <w:r w:rsidRPr="00872055">
        <w:rPr>
          <w:rFonts w:ascii="Times New Roman" w:hAnsi="Times New Roman" w:cs="Times New Roman"/>
          <w:sz w:val="28"/>
          <w:szCs w:val="28"/>
        </w:rPr>
        <w:tab/>
      </w:r>
      <w:r w:rsidRPr="00872055">
        <w:rPr>
          <w:rFonts w:ascii="Times New Roman" w:hAnsi="Times New Roman" w:cs="Times New Roman"/>
          <w:sz w:val="28"/>
          <w:szCs w:val="28"/>
        </w:rPr>
        <w:tab/>
      </w:r>
      <w:r w:rsidRPr="0087205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 инвестиционному проекту </w:t>
      </w:r>
      <w:r w:rsidRPr="00872055">
        <w:rPr>
          <w:rFonts w:ascii="Times New Roman" w:hAnsi="Times New Roman" w:cs="Times New Roman"/>
          <w:sz w:val="28"/>
          <w:szCs w:val="28"/>
        </w:rPr>
        <w:t>О_2 «Реконструкция кабельно-воздушной линии 10 кВ направлением от ЦРП-10 яч.4 с заменой кабельной части линии 3,6 км и установкой на опорах разрядников 71 шт.»</w:t>
      </w:r>
      <w:r>
        <w:rPr>
          <w:rFonts w:ascii="Times New Roman" w:hAnsi="Times New Roman" w:cs="Times New Roman"/>
          <w:sz w:val="28"/>
          <w:szCs w:val="28"/>
        </w:rPr>
        <w:t xml:space="preserve"> превышение стоимости обосновано </w:t>
      </w:r>
      <w:r w:rsidR="00410F1C">
        <w:rPr>
          <w:rFonts w:ascii="Times New Roman" w:hAnsi="Times New Roman" w:cs="Times New Roman"/>
          <w:sz w:val="28"/>
          <w:szCs w:val="28"/>
        </w:rPr>
        <w:t>необходимостью</w:t>
      </w:r>
      <w:r w:rsidR="00410F1C" w:rsidRPr="00410F1C">
        <w:rPr>
          <w:rFonts w:ascii="Times New Roman" w:hAnsi="Times New Roman" w:cs="Times New Roman"/>
          <w:sz w:val="28"/>
          <w:szCs w:val="28"/>
        </w:rPr>
        <w:t xml:space="preserve"> уточнени</w:t>
      </w:r>
      <w:r w:rsidR="00410F1C">
        <w:rPr>
          <w:rFonts w:ascii="Times New Roman" w:hAnsi="Times New Roman" w:cs="Times New Roman"/>
          <w:sz w:val="28"/>
          <w:szCs w:val="28"/>
        </w:rPr>
        <w:t>я</w:t>
      </w:r>
      <w:r w:rsidR="00410F1C" w:rsidRPr="00410F1C">
        <w:rPr>
          <w:rFonts w:ascii="Times New Roman" w:hAnsi="Times New Roman" w:cs="Times New Roman"/>
          <w:sz w:val="28"/>
          <w:szCs w:val="28"/>
        </w:rPr>
        <w:t xml:space="preserve"> стоимости в соответствии с проектно-сметной документацией</w:t>
      </w:r>
      <w:r w:rsidR="00A00C20">
        <w:rPr>
          <w:rFonts w:ascii="Times New Roman" w:hAnsi="Times New Roman" w:cs="Times New Roman"/>
          <w:sz w:val="28"/>
          <w:szCs w:val="28"/>
        </w:rPr>
        <w:t xml:space="preserve"> и пересчета </w:t>
      </w:r>
      <w:r>
        <w:rPr>
          <w:rFonts w:ascii="Times New Roman" w:hAnsi="Times New Roman" w:cs="Times New Roman"/>
          <w:sz w:val="28"/>
          <w:szCs w:val="28"/>
        </w:rPr>
        <w:t>стоимост</w:t>
      </w:r>
      <w:r w:rsidR="00A00C2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A00C20">
        <w:rPr>
          <w:rFonts w:ascii="Times New Roman" w:hAnsi="Times New Roman" w:cs="Times New Roman"/>
          <w:sz w:val="28"/>
          <w:szCs w:val="28"/>
        </w:rPr>
        <w:t>по состоянию на 2025 год</w:t>
      </w:r>
      <w:r w:rsidR="00A00C20">
        <w:rPr>
          <w:rFonts w:ascii="Times New Roman" w:hAnsi="Times New Roman" w:cs="Times New Roman"/>
          <w:sz w:val="28"/>
          <w:szCs w:val="28"/>
        </w:rPr>
        <w:t xml:space="preserve"> (стоимость </w:t>
      </w:r>
      <w:r>
        <w:rPr>
          <w:rFonts w:ascii="Times New Roman" w:hAnsi="Times New Roman" w:cs="Times New Roman"/>
          <w:sz w:val="28"/>
          <w:szCs w:val="28"/>
        </w:rPr>
        <w:t>данно</w:t>
      </w:r>
      <w:r w:rsidR="00A00C20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A00C2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была рассчитана в 202</w:t>
      </w:r>
      <w:r w:rsidR="00B9774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для утверждения инвестиционной программы ООО «Техпромэксперт» на 202</w:t>
      </w:r>
      <w:r w:rsidR="00B9774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-2025 гг., вследствие чего были пересчитаны рыночная стоимость материалов и оборудования, а также индексы пересчета цен</w:t>
      </w:r>
      <w:r w:rsidR="00A00C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2055">
        <w:rPr>
          <w:rFonts w:ascii="Times New Roman" w:hAnsi="Times New Roman" w:cs="Times New Roman"/>
          <w:sz w:val="28"/>
          <w:szCs w:val="28"/>
        </w:rPr>
        <w:tab/>
      </w:r>
      <w:r w:rsidRPr="00872055">
        <w:rPr>
          <w:rFonts w:ascii="Times New Roman" w:hAnsi="Times New Roman" w:cs="Times New Roman"/>
          <w:sz w:val="28"/>
          <w:szCs w:val="28"/>
        </w:rPr>
        <w:tab/>
      </w:r>
    </w:p>
    <w:p w14:paraId="01E68E26" w14:textId="73F60824" w:rsidR="00872055" w:rsidRPr="00872055" w:rsidRDefault="00410F1C" w:rsidP="008720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</w:t>
      </w:r>
      <w:r w:rsidRPr="00410F1C">
        <w:rPr>
          <w:rFonts w:ascii="Times New Roman" w:hAnsi="Times New Roman" w:cs="Times New Roman"/>
          <w:sz w:val="28"/>
          <w:szCs w:val="28"/>
        </w:rPr>
        <w:t xml:space="preserve">атраты на реализацию </w:t>
      </w:r>
      <w:r>
        <w:rPr>
          <w:rFonts w:ascii="Times New Roman" w:hAnsi="Times New Roman" w:cs="Times New Roman"/>
          <w:sz w:val="28"/>
          <w:szCs w:val="28"/>
        </w:rPr>
        <w:t xml:space="preserve">вышеуказанного </w:t>
      </w:r>
      <w:r w:rsidRPr="00410F1C">
        <w:rPr>
          <w:rFonts w:ascii="Times New Roman" w:hAnsi="Times New Roman" w:cs="Times New Roman"/>
          <w:sz w:val="28"/>
          <w:szCs w:val="28"/>
        </w:rPr>
        <w:t>проекта ниже расчетных показателей, сформированных исходя из укрупненных нормативов цен типовых технологических решений капитального строительства объектов электроэнергетики (Приказ Минэнерго РФ от 26.02.2024 № 131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872055" w:rsidRPr="00872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22A"/>
    <w:rsid w:val="00410F1C"/>
    <w:rsid w:val="00872055"/>
    <w:rsid w:val="00A00C20"/>
    <w:rsid w:val="00B97740"/>
    <w:rsid w:val="00BB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070A1"/>
  <w15:chartTrackingRefBased/>
  <w15:docId w15:val="{E17F441B-343D-4E64-928C-28816C4C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Н. Костинова</dc:creator>
  <cp:keywords/>
  <dc:description/>
  <cp:lastModifiedBy>Татьяна Н. Костинова</cp:lastModifiedBy>
  <cp:revision>4</cp:revision>
  <dcterms:created xsi:type="dcterms:W3CDTF">2026-07-08T14:59:00Z</dcterms:created>
  <dcterms:modified xsi:type="dcterms:W3CDTF">2026-07-08T15:23:00Z</dcterms:modified>
</cp:coreProperties>
</file>